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ng</w:t>
            </w:r>
          </w:p>
          <w:p>
            <w:pPr>
              <w:spacing w:before="0" w:after="0"/>
            </w:pPr>
            <w:r>
              <w:t>25/DG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Formteil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61345258" name="69240db0-00e4-11f1-bddf-0d0aebe13f0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9638289" name="69240db0-00e4-11f1-bddf-0d0aebe13f0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80550749" name="6db7c6a0-00e4-11f1-bddf-0d0aebe13f0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1026715" name="6db7c6a0-00e4-11f1-bddf-0d0aebe13f08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25/DG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behandeltes Holz</w:t>
            </w:r>
          </w:p>
          <w:p>
            <w:pPr>
              <w:spacing w:before="0" w:after="0"/>
            </w:pPr>
            <w:r>
              <w:t>Konstruktions- und Verkleidungsholz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66167411" name="c51b7310-00e4-11f1-bddf-0d0aebe13f0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800315" name="c51b7310-00e4-11f1-bddf-0d0aebe13f0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94117335" name="d94865a0-00e4-11f1-bddf-0d0aebe13f0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0122767" name="d94865a0-00e4-11f1-bddf-0d0aebe13f08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27/DG/Rechts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VM-19</w:t>
            </w:r>
          </w:p>
          <w:p>
            <w:pPr>
              <w:spacing w:before="0" w:after="0"/>
            </w:pPr>
            <w:r>
              <w:t>Antidröhnbeschichtung </w:t>
            </w:r>
          </w:p>
          <w:p>
            <w:pPr>
              <w:spacing w:before="0" w:after="0"/>
            </w:pPr>
            <w:r>
              <w:t>Waschbecken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32629226" name="0c437ba0-00f6-11f1-bddf-0d0aebe13f0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5712492" name="0c437ba0-00f6-11f1-bddf-0d0aebe13f08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01981232" name="12d96d30-00f6-11f1-bddf-0d0aebe13f0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6947476" name="12d96d30-00f6-11f1-bddf-0d0aebe13f08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Im Gässli 25/27, 8162 Steinmaur</w:t>
          </w:r>
        </w:p>
        <w:p>
          <w:pPr>
            <w:spacing w:before="0" w:after="0"/>
          </w:pPr>
          <w:r>
            <w:t>631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